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ayout w:type="fixed"/>
        <w:tblCellMar>
          <w:left w:w="0" w:type="dxa"/>
          <w:right w:w="0" w:type="dxa"/>
        </w:tblCellMar>
        <w:tblLook w:val="0000" w:firstRow="0" w:lastRow="0" w:firstColumn="0" w:lastColumn="0" w:noHBand="0" w:noVBand="0"/>
      </w:tblPr>
      <w:tblGrid>
        <w:gridCol w:w="4208"/>
        <w:gridCol w:w="895"/>
        <w:gridCol w:w="4145"/>
      </w:tblGrid>
      <w:tr w:rsidR="002B1E03" w:rsidRPr="002B1E03" w:rsidTr="0062207E">
        <w:trPr>
          <w:tblCellSpacing w:w="0" w:type="dxa"/>
        </w:trPr>
        <w:tc>
          <w:tcPr>
            <w:tcW w:w="4208" w:type="dxa"/>
            <w:tcBorders>
              <w:top w:val="nil"/>
              <w:left w:val="nil"/>
              <w:bottom w:val="nil"/>
              <w:right w:val="nil"/>
            </w:tcBorders>
          </w:tcPr>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Принято</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xml:space="preserve">на заседании педсовета школы </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протокол № _1__</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от 28 августа 2015г.</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2B1E03" w:rsidRPr="002B1E03" w:rsidRDefault="002B1E03" w:rsidP="002B1E03">
            <w:pPr>
              <w:autoSpaceDE w:val="0"/>
              <w:autoSpaceDN w:val="0"/>
              <w:adjustRightInd w:val="0"/>
              <w:spacing w:after="0" w:line="240" w:lineRule="auto"/>
              <w:rPr>
                <w:rFonts w:ascii="Times New Roman" w:eastAsia="Times New Roman" w:hAnsi="Times New Roman" w:cs="Times New Roman"/>
                <w:color w:val="0D0D0D"/>
                <w:sz w:val="24"/>
                <w:szCs w:val="24"/>
                <w:lang w:eastAsia="ru-RU"/>
              </w:rPr>
            </w:pPr>
          </w:p>
        </w:tc>
        <w:tc>
          <w:tcPr>
            <w:tcW w:w="895" w:type="dxa"/>
            <w:tcBorders>
              <w:top w:val="nil"/>
              <w:left w:val="nil"/>
              <w:bottom w:val="nil"/>
              <w:right w:val="nil"/>
            </w:tcBorders>
          </w:tcPr>
          <w:p w:rsidR="002B1E03" w:rsidRPr="002B1E03" w:rsidRDefault="002B1E03" w:rsidP="002B1E03">
            <w:pPr>
              <w:autoSpaceDE w:val="0"/>
              <w:autoSpaceDN w:val="0"/>
              <w:adjustRightInd w:val="0"/>
              <w:spacing w:after="0" w:line="240" w:lineRule="auto"/>
              <w:rPr>
                <w:rFonts w:ascii="Times New Roman" w:eastAsia="Times New Roman" w:hAnsi="Times New Roman" w:cs="Times New Roman"/>
                <w:color w:val="0D0D0D"/>
                <w:sz w:val="20"/>
                <w:szCs w:val="20"/>
                <w:lang w:eastAsia="ru-RU"/>
              </w:rPr>
            </w:pPr>
          </w:p>
        </w:tc>
        <w:tc>
          <w:tcPr>
            <w:tcW w:w="4145" w:type="dxa"/>
            <w:tcBorders>
              <w:top w:val="nil"/>
              <w:left w:val="nil"/>
              <w:bottom w:val="nil"/>
              <w:right w:val="nil"/>
            </w:tcBorders>
          </w:tcPr>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УТВЕРЖДЕНО</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приказом № _____</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от «___</w:t>
            </w:r>
            <w:proofErr w:type="gramStart"/>
            <w:r w:rsidRPr="002B1E03">
              <w:rPr>
                <w:rFonts w:ascii="Times New Roman" w:eastAsia="Times New Roman" w:hAnsi="Times New Roman" w:cs="Times New Roman"/>
                <w:color w:val="0D0D0D"/>
                <w:sz w:val="24"/>
                <w:szCs w:val="24"/>
                <w:lang w:eastAsia="ru-RU"/>
              </w:rPr>
              <w:t>_»_</w:t>
            </w:r>
            <w:proofErr w:type="gramEnd"/>
            <w:r w:rsidRPr="002B1E03">
              <w:rPr>
                <w:rFonts w:ascii="Times New Roman" w:eastAsia="Times New Roman" w:hAnsi="Times New Roman" w:cs="Times New Roman"/>
                <w:color w:val="0D0D0D"/>
                <w:sz w:val="24"/>
                <w:szCs w:val="24"/>
                <w:lang w:eastAsia="ru-RU"/>
              </w:rPr>
              <w:t>____________ 2015г.</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xml:space="preserve">Директор МБОУ гимназии </w:t>
            </w:r>
            <w:proofErr w:type="spellStart"/>
            <w:r w:rsidRPr="002B1E03">
              <w:rPr>
                <w:rFonts w:ascii="Times New Roman" w:eastAsia="Times New Roman" w:hAnsi="Times New Roman" w:cs="Times New Roman"/>
                <w:color w:val="0D0D0D"/>
                <w:sz w:val="24"/>
                <w:szCs w:val="24"/>
                <w:lang w:eastAsia="ru-RU"/>
              </w:rPr>
              <w:t>г.Сафоново</w:t>
            </w:r>
            <w:proofErr w:type="spellEnd"/>
            <w:r w:rsidRPr="002B1E03">
              <w:rPr>
                <w:rFonts w:ascii="Times New Roman" w:eastAsia="Times New Roman" w:hAnsi="Times New Roman" w:cs="Times New Roman"/>
                <w:color w:val="0D0D0D"/>
                <w:sz w:val="24"/>
                <w:szCs w:val="24"/>
                <w:lang w:eastAsia="ru-RU"/>
              </w:rPr>
              <w:t xml:space="preserve"> Смоленской области</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___________________Майорова О.А.</w:t>
            </w:r>
          </w:p>
          <w:p w:rsidR="002B1E03" w:rsidRPr="002B1E03" w:rsidRDefault="002B1E03" w:rsidP="002B1E03">
            <w:pPr>
              <w:autoSpaceDE w:val="0"/>
              <w:autoSpaceDN w:val="0"/>
              <w:adjustRightInd w:val="0"/>
              <w:spacing w:after="0" w:line="240" w:lineRule="auto"/>
              <w:rPr>
                <w:rFonts w:ascii="Times New Roman" w:eastAsia="Times New Roman" w:hAnsi="Times New Roman" w:cs="Times New Roman"/>
                <w:color w:val="0D0D0D"/>
                <w:sz w:val="24"/>
                <w:szCs w:val="24"/>
                <w:lang w:eastAsia="ru-RU"/>
              </w:rPr>
            </w:pPr>
          </w:p>
        </w:tc>
      </w:tr>
    </w:tbl>
    <w:p w:rsidR="002B1E03" w:rsidRPr="002B1E03" w:rsidRDefault="002B1E03" w:rsidP="002B1E03">
      <w:pPr>
        <w:spacing w:before="30" w:after="30" w:line="240" w:lineRule="auto"/>
        <w:rPr>
          <w:rFonts w:ascii="Times New Roman" w:eastAsia="Times New Roman" w:hAnsi="Times New Roman" w:cs="Times New Roman"/>
          <w:color w:val="0D0D0D"/>
          <w:sz w:val="24"/>
          <w:szCs w:val="24"/>
          <w:lang w:eastAsia="ru-RU"/>
        </w:rPr>
      </w:pPr>
    </w:p>
    <w:p w:rsidR="002B1E03" w:rsidRPr="002B1E03" w:rsidRDefault="002B1E03" w:rsidP="002B1E03">
      <w:pPr>
        <w:spacing w:before="30" w:after="30" w:line="240" w:lineRule="auto"/>
        <w:jc w:val="center"/>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ПОЛОЖЕНИЕ</w:t>
      </w:r>
    </w:p>
    <w:p w:rsidR="002B1E03" w:rsidRPr="002B1E03" w:rsidRDefault="002B1E03" w:rsidP="002B1E03">
      <w:pPr>
        <w:spacing w:before="30" w:after="30" w:line="240" w:lineRule="auto"/>
        <w:jc w:val="center"/>
        <w:rPr>
          <w:rFonts w:ascii="Times New Roman" w:eastAsia="Times New Roman" w:hAnsi="Times New Roman" w:cs="Times New Roman"/>
          <w:b/>
          <w:color w:val="0D0D0D"/>
          <w:sz w:val="24"/>
          <w:szCs w:val="24"/>
          <w:lang w:eastAsia="ru-RU"/>
        </w:rPr>
      </w:pPr>
      <w:r w:rsidRPr="002B1E03">
        <w:rPr>
          <w:rFonts w:ascii="Times New Roman" w:eastAsia="Times New Roman" w:hAnsi="Times New Roman" w:cs="Times New Roman"/>
          <w:b/>
          <w:bCs/>
          <w:color w:val="0D0D0D"/>
          <w:sz w:val="24"/>
          <w:szCs w:val="24"/>
          <w:lang w:eastAsia="ru-RU"/>
        </w:rPr>
        <w:t>о защите персональных данных работников и обучающихся</w:t>
      </w:r>
    </w:p>
    <w:p w:rsidR="002B1E03" w:rsidRPr="002B1E03" w:rsidRDefault="002B1E03" w:rsidP="002B1E03">
      <w:pPr>
        <w:autoSpaceDE w:val="0"/>
        <w:autoSpaceDN w:val="0"/>
        <w:adjustRightInd w:val="0"/>
        <w:spacing w:after="0" w:line="240" w:lineRule="auto"/>
        <w:jc w:val="center"/>
        <w:rPr>
          <w:rFonts w:ascii="Times New Roman" w:eastAsia="Times New Roman" w:hAnsi="Times New Roman" w:cs="Times New Roman"/>
          <w:b/>
          <w:color w:val="0D0D0D"/>
          <w:sz w:val="24"/>
          <w:szCs w:val="24"/>
          <w:lang w:eastAsia="ru-RU"/>
        </w:rPr>
      </w:pPr>
      <w:r w:rsidRPr="002B1E03">
        <w:rPr>
          <w:rFonts w:ascii="Times New Roman" w:eastAsia="Times New Roman" w:hAnsi="Times New Roman" w:cs="Times New Roman"/>
          <w:b/>
          <w:color w:val="0D0D0D"/>
          <w:sz w:val="24"/>
          <w:szCs w:val="24"/>
          <w:lang w:eastAsia="ru-RU"/>
        </w:rPr>
        <w:t>МБОУ гимназии г. Сафоново Смоленской области</w:t>
      </w:r>
    </w:p>
    <w:p w:rsidR="002B1E03" w:rsidRPr="002B1E03" w:rsidRDefault="002B1E03" w:rsidP="002B1E03">
      <w:pPr>
        <w:spacing w:before="30" w:after="30" w:line="240" w:lineRule="auto"/>
        <w:jc w:val="center"/>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1.</w:t>
      </w:r>
      <w:r w:rsidRPr="002B1E03">
        <w:rPr>
          <w:rFonts w:ascii="Times New Roman" w:eastAsia="Times New Roman" w:hAnsi="Times New Roman" w:cs="Times New Roman"/>
          <w:color w:val="0D0D0D"/>
          <w:sz w:val="14"/>
          <w:szCs w:val="14"/>
          <w:lang w:eastAsia="ru-RU"/>
        </w:rPr>
        <w:t>           </w:t>
      </w:r>
      <w:r w:rsidRPr="002B1E03">
        <w:rPr>
          <w:rFonts w:ascii="Times New Roman" w:eastAsia="Times New Roman" w:hAnsi="Times New Roman" w:cs="Times New Roman"/>
          <w:color w:val="0D0D0D"/>
          <w:sz w:val="14"/>
          <w:lang w:eastAsia="ru-RU"/>
        </w:rPr>
        <w:t> </w:t>
      </w:r>
      <w:r w:rsidRPr="002B1E03">
        <w:rPr>
          <w:rFonts w:ascii="Times New Roman" w:eastAsia="Times New Roman" w:hAnsi="Times New Roman" w:cs="Times New Roman"/>
          <w:b/>
          <w:bCs/>
          <w:color w:val="0D0D0D"/>
          <w:sz w:val="24"/>
          <w:szCs w:val="24"/>
          <w:lang w:eastAsia="ru-RU"/>
        </w:rPr>
        <w:t>Общие положения</w:t>
      </w:r>
    </w:p>
    <w:p w:rsidR="002B1E03" w:rsidRPr="002B1E03" w:rsidRDefault="002B1E03" w:rsidP="002B1E03">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pacing w:val="-2"/>
          <w:sz w:val="24"/>
          <w:szCs w:val="24"/>
          <w:lang w:eastAsia="ru-RU"/>
        </w:rPr>
        <w:t xml:space="preserve">Настоящее Положение о защите персональных данных работников и обучающихся (далее – Положение) разработано с целью защиты информации, относящейся к личности и личной жизни работников и обучающихся </w:t>
      </w:r>
      <w:r w:rsidRPr="002B1E03">
        <w:rPr>
          <w:rFonts w:ascii="Times New Roman" w:eastAsia="Times New Roman" w:hAnsi="Times New Roman" w:cs="Times New Roman"/>
          <w:color w:val="0D0D0D"/>
          <w:sz w:val="24"/>
          <w:szCs w:val="24"/>
          <w:lang w:eastAsia="ru-RU"/>
        </w:rPr>
        <w:t xml:space="preserve">МБОУ гимназии </w:t>
      </w:r>
      <w:proofErr w:type="spellStart"/>
      <w:r w:rsidRPr="002B1E03">
        <w:rPr>
          <w:rFonts w:ascii="Times New Roman" w:eastAsia="Times New Roman" w:hAnsi="Times New Roman" w:cs="Times New Roman"/>
          <w:color w:val="0D0D0D"/>
          <w:sz w:val="24"/>
          <w:szCs w:val="24"/>
          <w:lang w:eastAsia="ru-RU"/>
        </w:rPr>
        <w:t>г.Сафоново</w:t>
      </w:r>
      <w:proofErr w:type="spellEnd"/>
      <w:r w:rsidRPr="002B1E03">
        <w:rPr>
          <w:rFonts w:ascii="Times New Roman" w:eastAsia="Times New Roman" w:hAnsi="Times New Roman" w:cs="Times New Roman"/>
          <w:color w:val="0D0D0D"/>
          <w:sz w:val="24"/>
          <w:szCs w:val="24"/>
          <w:lang w:eastAsia="ru-RU"/>
        </w:rPr>
        <w:t xml:space="preserve"> Смоленской области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 xml:space="preserve"> (далее – гимназия),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от 27 июля 2006 года № 152-ФЗ «О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1.2.</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1.3.</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 Персональные данные работника – информация, необходимая работодателю в связи с трудовыми отношениями и касающаяся конкретного работника.</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1.4.</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Персональные данные обучающихся – информация, необходимая гимназии в связи с отношениями, возникающими между обучающимся, его родителями (законными представителями) и Школой.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1.5.</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1.6.</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1.7.</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1.8.</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lastRenderedPageBreak/>
        <w:t>1.9.1.</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паспортные данные работника;</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1.9.2.</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 ИНН;</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1.9.3.</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копия страхового свидетельства государственного пенсионного страхования;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1.9.4.</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  копия документа воинского учета (для военнообязанных и лиц, подлежащих призыву на военную службу);</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1.9.5.</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1.9.6.</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pacing w:val="-2"/>
          <w:sz w:val="24"/>
          <w:szCs w:val="24"/>
          <w:lang w:eastAsia="ru-RU"/>
        </w:rPr>
        <w:t> </w:t>
      </w:r>
      <w:r w:rsidRPr="002B1E03">
        <w:rPr>
          <w:rFonts w:ascii="Times New Roman" w:eastAsia="Times New Roman" w:hAnsi="Times New Roman" w:cs="Times New Roman"/>
          <w:color w:val="0D0D0D"/>
          <w:sz w:val="24"/>
          <w:szCs w:val="24"/>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1.9.7.</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pacing w:val="-2"/>
          <w:sz w:val="24"/>
          <w:szCs w:val="24"/>
          <w:lang w:eastAsia="ru-RU"/>
        </w:rPr>
        <w:t> </w:t>
      </w:r>
      <w:r w:rsidRPr="002B1E03">
        <w:rPr>
          <w:rFonts w:ascii="Times New Roman" w:eastAsia="Times New Roman" w:hAnsi="Times New Roman" w:cs="Times New Roman"/>
          <w:color w:val="0D0D0D"/>
          <w:sz w:val="24"/>
          <w:szCs w:val="24"/>
          <w:lang w:eastAsia="ru-RU"/>
        </w:rPr>
        <w:t>документы о возрасте малолетних детей и месте их обучения;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1.9.8.</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pacing w:val="-2"/>
          <w:sz w:val="24"/>
          <w:szCs w:val="24"/>
          <w:lang w:eastAsia="ru-RU"/>
        </w:rPr>
        <w:t> </w:t>
      </w:r>
      <w:r w:rsidRPr="002B1E03">
        <w:rPr>
          <w:rFonts w:ascii="Times New Roman" w:eastAsia="Times New Roman" w:hAnsi="Times New Roman" w:cs="Times New Roman"/>
          <w:color w:val="0D0D0D"/>
          <w:sz w:val="24"/>
          <w:szCs w:val="24"/>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1.9.9.</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pacing w:val="-2"/>
          <w:sz w:val="24"/>
          <w:szCs w:val="24"/>
          <w:lang w:eastAsia="ru-RU"/>
        </w:rPr>
        <w:t> </w:t>
      </w:r>
      <w:r w:rsidRPr="002B1E03">
        <w:rPr>
          <w:rFonts w:ascii="Times New Roman" w:eastAsia="Times New Roman" w:hAnsi="Times New Roman" w:cs="Times New Roman"/>
          <w:color w:val="0D0D0D"/>
          <w:sz w:val="24"/>
          <w:szCs w:val="24"/>
          <w:lang w:eastAsia="ru-RU"/>
        </w:rPr>
        <w:t>документы о состоянии здоровья (сведения об инвалидности, о беременности и т.п.);</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1.9.10.</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1.9.11.</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трудовой договор;</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1.9.12.</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копии приказов о приеме, переводах, увольнении, премировании, поощрениях и взысканиях;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1.9.13.</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личная карточка по форме Т-2;</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1.9.14.</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заявления, объяснительные и служебные записки работника;</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1.9.15.</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о прохождении работником аттестации, повышения квалификации;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1.9.16.</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 xml:space="preserve">К персональным данным обучающихся, получаемым Гимназией и подлежащим хранению в Гимназии в порядке, предусмотренном действующим законодательством и настоящим Положением, относятся следующие сведения, содержащиеся </w:t>
      </w:r>
      <w:proofErr w:type="gramStart"/>
      <w:r w:rsidRPr="002B1E03">
        <w:rPr>
          <w:rFonts w:ascii="Times New Roman" w:eastAsia="Times New Roman" w:hAnsi="Times New Roman" w:cs="Times New Roman"/>
          <w:color w:val="0D0D0D"/>
          <w:sz w:val="24"/>
          <w:szCs w:val="24"/>
          <w:lang w:eastAsia="ru-RU"/>
        </w:rPr>
        <w:t>в личных делах</w:t>
      </w:r>
      <w:proofErr w:type="gramEnd"/>
      <w:r w:rsidRPr="002B1E03">
        <w:rPr>
          <w:rFonts w:ascii="Times New Roman" w:eastAsia="Times New Roman" w:hAnsi="Times New Roman" w:cs="Times New Roman"/>
          <w:color w:val="0D0D0D"/>
          <w:sz w:val="24"/>
          <w:szCs w:val="24"/>
          <w:lang w:eastAsia="ru-RU"/>
        </w:rPr>
        <w:t xml:space="preserve"> обучающихся: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1.10.1.</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удостоверяющие личность обучающегося (свидетельство о рождении или паспорт);</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1.10.2.</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о месте проживания;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1.10.3.</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о составе семьи;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1.10.4.</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паспортные данные родителей (законных представителей) обучающегося;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1.10.5.</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1.10.6.</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полис медицинского страхования;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1.10.7.</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1.10.8.</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1.10.9.</w:t>
      </w:r>
      <w:r w:rsidRPr="002B1E03">
        <w:rPr>
          <w:rFonts w:ascii="Times New Roman" w:eastAsia="Times New Roman" w:hAnsi="Times New Roman" w:cs="Times New Roman"/>
          <w:color w:val="0D0D0D"/>
          <w:spacing w:val="-2"/>
          <w:sz w:val="14"/>
          <w:szCs w:val="14"/>
          <w:lang w:eastAsia="ru-RU"/>
        </w:rPr>
        <w:t>                   </w:t>
      </w:r>
      <w:r w:rsidRPr="002B1E03">
        <w:rPr>
          <w:rFonts w:ascii="Times New Roman" w:eastAsia="Times New Roman" w:hAnsi="Times New Roman" w:cs="Times New Roman"/>
          <w:color w:val="0D0D0D"/>
          <w:spacing w:val="-2"/>
          <w:sz w:val="14"/>
          <w:lang w:eastAsia="ru-RU"/>
        </w:rPr>
        <w:t> </w:t>
      </w:r>
      <w:r w:rsidRPr="002B1E03">
        <w:rPr>
          <w:rFonts w:ascii="Times New Roman" w:eastAsia="Times New Roman" w:hAnsi="Times New Roman" w:cs="Times New Roman"/>
          <w:color w:val="0D0D0D"/>
          <w:sz w:val="24"/>
          <w:szCs w:val="24"/>
          <w:lang w:eastAsia="ru-RU"/>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bookmarkStart w:id="0" w:name="_GoBack"/>
      <w:bookmarkEnd w:id="0"/>
      <w:r w:rsidRPr="002B1E03">
        <w:rPr>
          <w:rFonts w:ascii="Times New Roman" w:eastAsia="Times New Roman" w:hAnsi="Times New Roman" w:cs="Times New Roman"/>
          <w:b/>
          <w:bCs/>
          <w:color w:val="0D0D0D"/>
          <w:sz w:val="24"/>
          <w:szCs w:val="24"/>
          <w:lang w:eastAsia="ru-RU"/>
        </w:rPr>
        <w:lastRenderedPageBreak/>
        <w:t>2. Основные условия проведения обработки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2.1. Гимназия определяет объем, содержание обрабатываемых персональных данных работников и обучающихся, руководствуясь Конституции Российской Федерации, Федерального закона от 19 декабря 2005 №160-ФЗ «О ратификации Конвенции Совета Европы о защите физических лиц при автоматизированной обработке персональных данных», Трудовым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от 27 июля 2006 года № 152-ФЗ «О персональных данных», Федеральным законом от 29 декабря 2012 года № 273-ФЗ «Об образовании в Российской Федерации»,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2.5. Гимназия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Гимназия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2.6. Гимназия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2.6.1. работника только с его письменного согласия или на основании судебного решения;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lastRenderedPageBreak/>
        <w:t>2.6.2.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2B1E03" w:rsidRPr="002B1E03" w:rsidRDefault="002B1E03" w:rsidP="002B1E03">
      <w:pPr>
        <w:spacing w:before="30" w:after="30" w:line="240" w:lineRule="auto"/>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3. Хранение и использование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3.1. Персональные данные работников и обучающихся Гимназии хранятся на бумажных и электронных носителях, в специально предназначенных для этого помещениях.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3.2. В процессе хранения персональных данных работников и обучающихся Гимназия должны обеспечиваться: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3.2.1. требования нормативных документов, устанавливающих правила хранения конфиденциальных сведений;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3.2.2. сохранность имеющихся данных, ограничение доступа к ним, в соответствии с законодательством Российской Федерации и настоящим Положением;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3.2.3. контроль достоверности и полноты персональных данных, их регулярное обновление и внесение по мере необходимости соответствующих изменений.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 Доступ к персональным данным работников и обучающихся Гимназии имеют:</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3.3.1. директор;</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3.3.2. заместитель директора по учебной работе (персональные данные только работников, находящихся в их непосредственном подчинении, по направлению деятельности);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3.3.3. заместитель директора по воспитательной работе (персональные данные только работников, находящихся в их непосредственном подчинении, по направлению деятельности);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3.3.4. завхоз (персональные данные только работников, находящихся в их непосредственном подчинении, по направлению деятельности);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3.3.5. секретарь;</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3.3.6. классные руководители;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3.3.11. иные работники, определяемые приказом директора Гимназии в пределах своей компетенции.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3.6. Ответственным за организацию и осуществление хранения персональных данных работников и обучающихся Гимназии является заместитель директора, в соответствии с приказом директора Гимназии.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3.7.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3.8. Персональные данные обучающегося отражаются в его личном деле, которое заполняется после издания приказа о его зачисления в Гимназию. Личные дела обучающихся в алфавитном порядке формируются в папках классов, которые хранятся в специально оборудованных несгораемых шкафах.</w:t>
      </w:r>
    </w:p>
    <w:p w:rsidR="002B1E03" w:rsidRPr="002B1E03" w:rsidRDefault="002B1E03" w:rsidP="002B1E03">
      <w:pPr>
        <w:spacing w:before="30" w:after="30" w:line="240" w:lineRule="auto"/>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4. Передача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4.1. При передаче персональных данных работников и обучающихся Гимназии другим юридическим и физическим лицам Гимназии должен соблюдать следующие требования: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pacing w:val="-2"/>
          <w:sz w:val="24"/>
          <w:szCs w:val="24"/>
          <w:lang w:eastAsia="ru-RU"/>
        </w:rPr>
        <w:t>4.1.1.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xml:space="preserve">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Гимназия должна требовать от этих лиц подтверждения того, что это правило </w:t>
      </w:r>
      <w:r w:rsidRPr="002B1E03">
        <w:rPr>
          <w:rFonts w:ascii="Times New Roman" w:eastAsia="Times New Roman" w:hAnsi="Times New Roman" w:cs="Times New Roman"/>
          <w:color w:val="0D0D0D"/>
          <w:sz w:val="24"/>
          <w:szCs w:val="24"/>
          <w:lang w:eastAsia="ru-RU"/>
        </w:rPr>
        <w:lastRenderedPageBreak/>
        <w:t>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4.2.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p>
    <w:p w:rsidR="002B1E03" w:rsidRPr="002B1E03" w:rsidRDefault="002B1E03" w:rsidP="002B1E03">
      <w:pPr>
        <w:spacing w:before="30" w:after="30" w:line="240" w:lineRule="auto"/>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5. Права работников, обучающихся на обеспечение защиты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5.1. В целях обеспечения защиты персональных данных, хранящихся у Гимназии, работники, обучающиеся (родители (законные представители) малолетнего несовершеннолетнего обучающегося), имеют право:</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5.1.1. Получать полную информацию о своих персональных данных и их обработке.</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 xml:space="preserve">5.1.3. Требовать об исключении или исправлении </w:t>
      </w:r>
      <w:proofErr w:type="gramStart"/>
      <w:r w:rsidRPr="002B1E03">
        <w:rPr>
          <w:rFonts w:ascii="Times New Roman" w:eastAsia="Times New Roman" w:hAnsi="Times New Roman" w:cs="Times New Roman"/>
          <w:color w:val="0D0D0D"/>
          <w:sz w:val="24"/>
          <w:szCs w:val="24"/>
          <w:lang w:eastAsia="ru-RU"/>
        </w:rPr>
        <w:t>неверных</w:t>
      </w:r>
      <w:proofErr w:type="gramEnd"/>
      <w:r w:rsidRPr="002B1E03">
        <w:rPr>
          <w:rFonts w:ascii="Times New Roman" w:eastAsia="Times New Roman" w:hAnsi="Times New Roman" w:cs="Times New Roman"/>
          <w:color w:val="0D0D0D"/>
          <w:sz w:val="24"/>
          <w:szCs w:val="24"/>
          <w:lang w:eastAsia="ru-RU"/>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Гимназии.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При отказе директора Гимназии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директору Гимназии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5.1.4. Требовать об извещении Гимназией всех лиц, которым ранее были сообщены неверные или неполные персональные данные работника, обучающегося обо всех произведенных в них исключениях, исправлениях или дополнениях.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5.1.5. Обжаловать в суде любые неправомерные действия или бездействия Гимназии при обработке и защите его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6. Обязанности субъекта персональных данных по обеспечению достоверности его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6.1. В целях обеспечения достоверности персональных данных работники обязаны:</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6.1.1. При приеме на работу в Гимназию представлять уполномоченным работникам Гимназии достоверные сведения о себе в порядке и объеме, предусмотренном законодательством Российской Федерации.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6.2. В целях обеспечения достоверности персональных данных обучающиеся (родители, законные представители несовершеннолетних обучающихся) </w:t>
      </w:r>
      <w:r w:rsidRPr="002B1E03">
        <w:rPr>
          <w:rFonts w:ascii="Times New Roman" w:eastAsia="Times New Roman" w:hAnsi="Times New Roman" w:cs="Times New Roman"/>
          <w:color w:val="0D0D0D"/>
          <w:sz w:val="24"/>
          <w:szCs w:val="24"/>
          <w:u w:val="single"/>
          <w:lang w:eastAsia="ru-RU"/>
        </w:rPr>
        <w:t>обязаны:</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6.2.1. При приеме в Гимназию представлять уполномоченным работникам Гимназии достоверные сведения о себе (своих несовершеннолетних детях).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6.2.2.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Гимназии.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lastRenderedPageBreak/>
        <w:t>6.2.3.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Гимназии.</w:t>
      </w:r>
    </w:p>
    <w:p w:rsidR="002B1E03" w:rsidRPr="002B1E03" w:rsidRDefault="002B1E03" w:rsidP="002B1E03">
      <w:pPr>
        <w:spacing w:before="30" w:after="30" w:line="240" w:lineRule="auto"/>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b/>
          <w:bCs/>
          <w:color w:val="0D0D0D"/>
          <w:sz w:val="24"/>
          <w:szCs w:val="24"/>
          <w:lang w:eastAsia="ru-RU"/>
        </w:rPr>
        <w:t>7. Ответственность за нарушение настоящего положения</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 Гимназия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7.4.1. относящихся к субъектам персональных данных, которых связывают с оператором трудовые отношения (работникам);</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7.4.2.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7.4.3. являющихся общедоступными персональными данными;</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7.4.4. включающих в себя только фамилии, имена и отчества субъектов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7.4.5.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7.4.6.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7.4.7.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B1E03" w:rsidRPr="002B1E03" w:rsidRDefault="002B1E03" w:rsidP="002B1E03">
      <w:pPr>
        <w:spacing w:before="30" w:after="30" w:line="240" w:lineRule="auto"/>
        <w:jc w:val="both"/>
        <w:rPr>
          <w:rFonts w:ascii="Times New Roman" w:eastAsia="Times New Roman" w:hAnsi="Times New Roman" w:cs="Times New Roman"/>
          <w:color w:val="0D0D0D"/>
          <w:sz w:val="24"/>
          <w:szCs w:val="24"/>
          <w:lang w:eastAsia="ru-RU"/>
        </w:rPr>
      </w:pPr>
      <w:r w:rsidRPr="002B1E03">
        <w:rPr>
          <w:rFonts w:ascii="Times New Roman" w:eastAsia="Times New Roman" w:hAnsi="Times New Roman" w:cs="Times New Roman"/>
          <w:color w:val="0D0D0D"/>
          <w:sz w:val="24"/>
          <w:szCs w:val="24"/>
          <w:lang w:eastAsia="ru-RU"/>
        </w:rPr>
        <w:t>Во всех остальных случаях оператор (директор Гимназии и (или) уполномоченные им лица) обязан направить в уполномоченный орган по защите прав субъектов персональных данных соответствующее уведомление (приложение).</w:t>
      </w:r>
    </w:p>
    <w:p w:rsidR="002B1E03" w:rsidRPr="002B1E03" w:rsidRDefault="002B1E03" w:rsidP="002B1E03">
      <w:pPr>
        <w:spacing w:before="30" w:after="30" w:line="240" w:lineRule="auto"/>
        <w:rPr>
          <w:rFonts w:ascii="Times New Roman" w:eastAsia="Times New Roman" w:hAnsi="Times New Roman" w:cs="Times New Roman"/>
          <w:b/>
          <w:bCs/>
          <w:color w:val="0D0D0D"/>
          <w:sz w:val="24"/>
          <w:szCs w:val="24"/>
          <w:lang w:eastAsia="ru-RU"/>
        </w:rPr>
      </w:pPr>
    </w:p>
    <w:p w:rsidR="002B1E03" w:rsidRPr="002B1E03" w:rsidRDefault="002B1E03" w:rsidP="002B1E03">
      <w:pPr>
        <w:spacing w:before="30" w:after="30" w:line="240" w:lineRule="auto"/>
        <w:rPr>
          <w:rFonts w:ascii="Times New Roman" w:eastAsia="Times New Roman" w:hAnsi="Times New Roman" w:cs="Times New Roman"/>
          <w:b/>
          <w:bCs/>
          <w:color w:val="0D0D0D"/>
          <w:sz w:val="24"/>
          <w:szCs w:val="24"/>
          <w:lang w:eastAsia="ru-RU"/>
        </w:rPr>
      </w:pPr>
    </w:p>
    <w:p w:rsidR="00FB7207" w:rsidRDefault="00FB7207"/>
    <w:sectPr w:rsidR="00FB7207" w:rsidSect="002B1E03">
      <w:pgSz w:w="11906" w:h="16838"/>
      <w:pgMar w:top="113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03"/>
    <w:rsid w:val="002B1E03"/>
    <w:rsid w:val="00FB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E230"/>
  <w15:chartTrackingRefBased/>
  <w15:docId w15:val="{6313F2E4-040C-453E-972A-A777FFD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B1E03"/>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9"/>
    <w:qFormat/>
    <w:rsid w:val="002B1E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2B1E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1E0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2B1E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2B1E0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B1E03"/>
  </w:style>
  <w:style w:type="paragraph" w:styleId="a3">
    <w:name w:val="Normal (Web)"/>
    <w:basedOn w:val="a"/>
    <w:uiPriority w:val="99"/>
    <w:semiHidden/>
    <w:rsid w:val="002B1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2B1E03"/>
    <w:rPr>
      <w:rFonts w:cs="Times New Roman"/>
      <w:b/>
      <w:bCs/>
    </w:rPr>
  </w:style>
  <w:style w:type="character" w:customStyle="1" w:styleId="apple-converted-space">
    <w:name w:val="apple-converted-space"/>
    <w:basedOn w:val="a0"/>
    <w:uiPriority w:val="99"/>
    <w:rsid w:val="002B1E03"/>
    <w:rPr>
      <w:rFonts w:cs="Times New Roman"/>
    </w:rPr>
  </w:style>
  <w:style w:type="character" w:customStyle="1" w:styleId="apple-style-span">
    <w:name w:val="apple-style-span"/>
    <w:basedOn w:val="a0"/>
    <w:uiPriority w:val="99"/>
    <w:rsid w:val="002B1E03"/>
    <w:rPr>
      <w:rFonts w:cs="Times New Roman"/>
    </w:rPr>
  </w:style>
  <w:style w:type="paragraph" w:styleId="a5">
    <w:name w:val="Body Text"/>
    <w:basedOn w:val="a"/>
    <w:link w:val="a6"/>
    <w:uiPriority w:val="99"/>
    <w:semiHidden/>
    <w:rsid w:val="002B1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2B1E03"/>
    <w:rPr>
      <w:rFonts w:ascii="Times New Roman" w:eastAsia="Times New Roman" w:hAnsi="Times New Roman" w:cs="Times New Roman"/>
      <w:sz w:val="24"/>
      <w:szCs w:val="24"/>
      <w:lang w:eastAsia="ru-RU"/>
    </w:rPr>
  </w:style>
  <w:style w:type="character" w:styleId="a7">
    <w:name w:val="Hyperlink"/>
    <w:basedOn w:val="a0"/>
    <w:uiPriority w:val="99"/>
    <w:semiHidden/>
    <w:rsid w:val="002B1E03"/>
    <w:rPr>
      <w:rFonts w:cs="Times New Roman"/>
      <w:color w:val="0000FF"/>
      <w:u w:val="single"/>
    </w:rPr>
  </w:style>
  <w:style w:type="paragraph" w:styleId="12">
    <w:name w:val="toc 1"/>
    <w:basedOn w:val="a"/>
    <w:autoRedefine/>
    <w:uiPriority w:val="99"/>
    <w:semiHidden/>
    <w:rsid w:val="002B1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99"/>
    <w:semiHidden/>
    <w:rsid w:val="002B1E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3169</Words>
  <Characters>18068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2017-06-26T09:21:00Z</cp:lastPrinted>
  <dcterms:created xsi:type="dcterms:W3CDTF">2017-06-26T09:18:00Z</dcterms:created>
  <dcterms:modified xsi:type="dcterms:W3CDTF">2017-06-26T09:21:00Z</dcterms:modified>
</cp:coreProperties>
</file>